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A8" w:rsidRDefault="00DA7BF7">
      <w:r>
        <w:t xml:space="preserve">Bonjour les enfants, nous arrivons à la fin de notre deuxième semaine de confinement et de travail à la maison. Je vous félicite car je vous sens toujours motivés </w:t>
      </w:r>
      <w:r w:rsidR="00633570">
        <w:t>même si je sais que ça ne doit pas toujours être facile ! Je vous comprends. Vous êtes très nombreux à me renvoyer vos productions écrites (14 sur 21 !) ou vos choix d’écoute musicale. Je tenais à vous remercier car toutes vos réponses et tous vos messages m’aident beaucoup et me donnent une énorme motivation. Sinon, j’ai l’impression de travailler dans le vide et c’est une étrange sensation. Je tenais également à remercier vos parents ou les personnes qui s’occupent de vous car je sais qu’ils sont très actifs ! Ce sont nos héros pédagogiques !!</w:t>
      </w:r>
    </w:p>
    <w:p w:rsidR="00633570" w:rsidRDefault="00633570"/>
    <w:p w:rsidR="007A08DA" w:rsidRDefault="007A08DA" w:rsidP="007A08DA">
      <w:r>
        <w:rPr>
          <w:b/>
          <w:u w:val="single"/>
        </w:rPr>
        <w:t>Une petite information</w:t>
      </w:r>
      <w:r>
        <w:t xml:space="preserve"> : Pour la lecture suivie «  En garde </w:t>
      </w:r>
      <w:proofErr w:type="spellStart"/>
      <w:r>
        <w:t>Duramor</w:t>
      </w:r>
      <w:proofErr w:type="spellEnd"/>
      <w:r>
        <w:t xml:space="preserve"> » c’est bon, vous pouvez finaliser le test de compréhension. Enfin, j’espère ce coup-ci ! Vous allez sur le site internet </w:t>
      </w:r>
      <w:hyperlink r:id="rId4" w:history="1">
        <w:r>
          <w:rPr>
            <w:rStyle w:val="Lienhypertexte"/>
          </w:rPr>
          <w:t>https://rallye-lecture.fr</w:t>
        </w:r>
      </w:hyperlink>
      <w:r>
        <w:t xml:space="preserve"> puis vous vous connectez comme élève. L’identifiant est : bouboule et le mot de passe est : carotte. Vous allez chercher votre prénom dans la liste des élèves, puis vous cliquez dessus et vous choisissez un code dont vous devrez vous souvenir car on vous le demandera à la fin du test. Si vous ne vous souvenez plus de votre code, je peux vous le donner. Bon jeu ! </w:t>
      </w:r>
    </w:p>
    <w:p w:rsidR="007A08DA" w:rsidRDefault="007A08DA"/>
    <w:p w:rsidR="00633570" w:rsidRDefault="00633570">
      <w:r>
        <w:t>Aujourd’hui, nous sommes vendredi 27 mars 2020.</w:t>
      </w:r>
    </w:p>
    <w:p w:rsidR="00633570" w:rsidRDefault="00633570">
      <w:proofErr w:type="spellStart"/>
      <w:r>
        <w:t>Today</w:t>
      </w:r>
      <w:proofErr w:type="spellEnd"/>
      <w:r>
        <w:t xml:space="preserve"> </w:t>
      </w:r>
      <w:proofErr w:type="spellStart"/>
      <w:r>
        <w:t>is</w:t>
      </w:r>
      <w:proofErr w:type="spellEnd"/>
      <w:r>
        <w:t xml:space="preserve"> Friday the 26</w:t>
      </w:r>
      <w:r w:rsidRPr="00633570">
        <w:rPr>
          <w:vertAlign w:val="superscript"/>
        </w:rPr>
        <w:t>th</w:t>
      </w:r>
      <w:r>
        <w:t xml:space="preserve"> of </w:t>
      </w:r>
      <w:proofErr w:type="spellStart"/>
      <w:r>
        <w:t>march</w:t>
      </w:r>
      <w:proofErr w:type="spellEnd"/>
      <w:r>
        <w:t xml:space="preserve">. </w:t>
      </w:r>
    </w:p>
    <w:p w:rsidR="00633570" w:rsidRDefault="00633570"/>
    <w:p w:rsidR="00633570" w:rsidRDefault="00633570">
      <w:r>
        <w:t xml:space="preserve">Voici le programme du jour : comme vous êtes nombreux à avoir communiqué le votre choix en écoute musicale, je vous propose d’en découvrir une le lundi matin pour commencer la semaine et une autre le vendredi pour la terminer. </w:t>
      </w:r>
    </w:p>
    <w:p w:rsidR="001848F1" w:rsidRDefault="001848F1"/>
    <w:tbl>
      <w:tblPr>
        <w:tblStyle w:val="Grilledutableau"/>
        <w:tblW w:w="0" w:type="auto"/>
        <w:tblLayout w:type="fixed"/>
        <w:tblLook w:val="04A0"/>
      </w:tblPr>
      <w:tblGrid>
        <w:gridCol w:w="873"/>
        <w:gridCol w:w="1645"/>
        <w:gridCol w:w="3260"/>
        <w:gridCol w:w="3261"/>
        <w:gridCol w:w="3685"/>
        <w:gridCol w:w="2890"/>
      </w:tblGrid>
      <w:tr w:rsidR="00344A35" w:rsidTr="001848F1">
        <w:tc>
          <w:tcPr>
            <w:tcW w:w="873" w:type="dxa"/>
          </w:tcPr>
          <w:p w:rsidR="00516DE8" w:rsidRPr="00EB5BDA" w:rsidRDefault="00516DE8">
            <w:pPr>
              <w:rPr>
                <w:b/>
                <w:sz w:val="28"/>
                <w:szCs w:val="28"/>
              </w:rPr>
            </w:pPr>
            <w:r w:rsidRPr="00EB5BDA">
              <w:rPr>
                <w:b/>
                <w:sz w:val="28"/>
                <w:szCs w:val="28"/>
              </w:rPr>
              <w:t>Pour tous</w:t>
            </w:r>
          </w:p>
        </w:tc>
        <w:tc>
          <w:tcPr>
            <w:tcW w:w="14741" w:type="dxa"/>
            <w:gridSpan w:val="5"/>
          </w:tcPr>
          <w:p w:rsidR="00516DE8" w:rsidRDefault="00516DE8" w:rsidP="00516DE8">
            <w:r w:rsidRPr="008104C5">
              <w:rPr>
                <w:b/>
                <w:sz w:val="24"/>
                <w:szCs w:val="24"/>
                <w:u w:val="single"/>
              </w:rPr>
              <w:t>Calcul mental</w:t>
            </w:r>
            <w:r w:rsidRPr="008104C5">
              <w:rPr>
                <w:sz w:val="24"/>
                <w:szCs w:val="24"/>
              </w:rPr>
              <w:t xml:space="preserve"> : avec le site internet </w:t>
            </w:r>
            <w:proofErr w:type="spellStart"/>
            <w:r w:rsidRPr="008104C5">
              <w:rPr>
                <w:sz w:val="24"/>
                <w:szCs w:val="24"/>
              </w:rPr>
              <w:t>calcul@tice</w:t>
            </w:r>
            <w:proofErr w:type="spellEnd"/>
            <w:r w:rsidRPr="008104C5">
              <w:rPr>
                <w:sz w:val="24"/>
                <w:szCs w:val="24"/>
              </w:rPr>
              <w:t xml:space="preserve">. Tu choisis la rubrique « exercices », tu écris un pseudo et tu peux jouer sans t’inscrire. Tu choisis ton niveau CE2 ou CM1 ou CM2. A la fin, tu notes ton score sur la fiche </w:t>
            </w:r>
            <w:proofErr w:type="spellStart"/>
            <w:r w:rsidRPr="008104C5">
              <w:rPr>
                <w:sz w:val="24"/>
                <w:szCs w:val="24"/>
              </w:rPr>
              <w:t>calcul@tice</w:t>
            </w:r>
            <w:proofErr w:type="spellEnd"/>
            <w:r w:rsidRPr="008104C5">
              <w:rPr>
                <w:sz w:val="24"/>
                <w:szCs w:val="24"/>
              </w:rPr>
              <w:t xml:space="preserve"> que tu as déjà. Aujourd’hui, tu joues avec « mémoriser la table d’addition » le jeu «</w:t>
            </w:r>
            <w:r>
              <w:rPr>
                <w:sz w:val="24"/>
                <w:szCs w:val="24"/>
              </w:rPr>
              <w:t xml:space="preserve"> </w:t>
            </w:r>
            <w:proofErr w:type="spellStart"/>
            <w:r>
              <w:rPr>
                <w:sz w:val="24"/>
                <w:szCs w:val="24"/>
              </w:rPr>
              <w:t>Pokémaths</w:t>
            </w:r>
            <w:proofErr w:type="spellEnd"/>
            <w:r>
              <w:rPr>
                <w:sz w:val="24"/>
                <w:szCs w:val="24"/>
              </w:rPr>
              <w:t xml:space="preserve"> </w:t>
            </w:r>
            <w:r w:rsidRPr="008104C5">
              <w:rPr>
                <w:sz w:val="24"/>
                <w:szCs w:val="24"/>
              </w:rPr>
              <w:t>» à tous les niveaux.</w:t>
            </w:r>
          </w:p>
        </w:tc>
      </w:tr>
      <w:tr w:rsidR="001848F1" w:rsidTr="001848F1">
        <w:tc>
          <w:tcPr>
            <w:tcW w:w="873" w:type="dxa"/>
          </w:tcPr>
          <w:p w:rsidR="001848F1" w:rsidRPr="00EB5BDA" w:rsidRDefault="001848F1">
            <w:pPr>
              <w:rPr>
                <w:b/>
                <w:sz w:val="28"/>
                <w:szCs w:val="28"/>
              </w:rPr>
            </w:pPr>
            <w:r w:rsidRPr="00EB5BDA">
              <w:rPr>
                <w:b/>
                <w:sz w:val="28"/>
                <w:szCs w:val="28"/>
              </w:rPr>
              <w:t>CE2</w:t>
            </w:r>
          </w:p>
        </w:tc>
        <w:tc>
          <w:tcPr>
            <w:tcW w:w="1645" w:type="dxa"/>
          </w:tcPr>
          <w:p w:rsidR="001848F1" w:rsidRPr="00EB5BDA" w:rsidRDefault="001848F1">
            <w:pPr>
              <w:rPr>
                <w:b/>
                <w:sz w:val="24"/>
                <w:szCs w:val="24"/>
                <w:u w:val="single"/>
              </w:rPr>
            </w:pPr>
            <w:r w:rsidRPr="00EB5BDA">
              <w:rPr>
                <w:b/>
                <w:sz w:val="24"/>
                <w:szCs w:val="24"/>
                <w:u w:val="single"/>
              </w:rPr>
              <w:t>La correction des activités de jeudi 26 mars</w:t>
            </w:r>
          </w:p>
        </w:tc>
        <w:tc>
          <w:tcPr>
            <w:tcW w:w="3260" w:type="dxa"/>
            <w:vMerge w:val="restart"/>
          </w:tcPr>
          <w:p w:rsidR="001848F1" w:rsidRPr="00EB5BDA" w:rsidRDefault="001848F1">
            <w:pPr>
              <w:rPr>
                <w:b/>
                <w:sz w:val="24"/>
                <w:szCs w:val="24"/>
                <w:u w:val="single"/>
              </w:rPr>
            </w:pPr>
            <w:r w:rsidRPr="00EB5BDA">
              <w:rPr>
                <w:b/>
                <w:sz w:val="24"/>
                <w:szCs w:val="24"/>
                <w:u w:val="single"/>
              </w:rPr>
              <w:t>Géographie/ Questionner le monde : l’espace</w:t>
            </w:r>
          </w:p>
          <w:p w:rsidR="001848F1" w:rsidRPr="00EB5BDA" w:rsidRDefault="001848F1">
            <w:pPr>
              <w:rPr>
                <w:sz w:val="24"/>
                <w:szCs w:val="24"/>
              </w:rPr>
            </w:pPr>
            <w:r w:rsidRPr="00EB5BDA">
              <w:rPr>
                <w:sz w:val="24"/>
                <w:szCs w:val="24"/>
              </w:rPr>
              <w:t xml:space="preserve">Révision de la leçon de la semaine dernière : te souviens-tu des noms et des emplacements des océans et des continents ? </w:t>
            </w:r>
          </w:p>
          <w:p w:rsidR="001848F1" w:rsidRPr="00EB5BDA" w:rsidRDefault="001848F1">
            <w:pPr>
              <w:rPr>
                <w:sz w:val="24"/>
                <w:szCs w:val="24"/>
              </w:rPr>
            </w:pPr>
          </w:p>
          <w:p w:rsidR="001848F1" w:rsidRPr="00EB5BDA" w:rsidRDefault="001848F1">
            <w:pPr>
              <w:rPr>
                <w:sz w:val="24"/>
                <w:szCs w:val="24"/>
              </w:rPr>
            </w:pPr>
            <w:r w:rsidRPr="00EB5BDA">
              <w:rPr>
                <w:sz w:val="24"/>
                <w:szCs w:val="24"/>
              </w:rPr>
              <w:t xml:space="preserve">Soit tu rejoues directement avec le planisphère animé </w:t>
            </w:r>
            <w:hyperlink r:id="rId5" w:history="1">
              <w:r w:rsidRPr="00EB5BDA">
                <w:rPr>
                  <w:rStyle w:val="Lienhypertexte"/>
                  <w:sz w:val="24"/>
                  <w:szCs w:val="24"/>
                </w:rPr>
                <w:t>https://learningapps.org/watch?v=pdpzy3g7301</w:t>
              </w:r>
            </w:hyperlink>
            <w:r w:rsidRPr="00EB5BDA">
              <w:rPr>
                <w:sz w:val="24"/>
                <w:szCs w:val="24"/>
              </w:rPr>
              <w:t xml:space="preserve"> </w:t>
            </w:r>
          </w:p>
          <w:p w:rsidR="001848F1" w:rsidRPr="00EB5BDA" w:rsidRDefault="001848F1">
            <w:pPr>
              <w:rPr>
                <w:sz w:val="24"/>
                <w:szCs w:val="24"/>
              </w:rPr>
            </w:pPr>
          </w:p>
          <w:p w:rsidR="001848F1" w:rsidRPr="00EB5BDA" w:rsidRDefault="001848F1">
            <w:pPr>
              <w:rPr>
                <w:sz w:val="24"/>
                <w:szCs w:val="24"/>
              </w:rPr>
            </w:pPr>
            <w:r w:rsidRPr="00EB5BDA">
              <w:rPr>
                <w:sz w:val="24"/>
                <w:szCs w:val="24"/>
              </w:rPr>
              <w:t xml:space="preserve">Soit tu regardes encore une </w:t>
            </w:r>
            <w:r w:rsidRPr="00EB5BDA">
              <w:rPr>
                <w:sz w:val="24"/>
                <w:szCs w:val="24"/>
              </w:rPr>
              <w:lastRenderedPageBreak/>
              <w:t xml:space="preserve">fois la vidéo avant de jouer avec le planisphère animé : </w:t>
            </w:r>
          </w:p>
          <w:p w:rsidR="001848F1" w:rsidRPr="00EB5BDA" w:rsidRDefault="00346E5D" w:rsidP="00516DE8">
            <w:pPr>
              <w:rPr>
                <w:sz w:val="24"/>
                <w:szCs w:val="24"/>
              </w:rPr>
            </w:pPr>
            <w:hyperlink r:id="rId6" w:history="1">
              <w:r w:rsidR="001848F1" w:rsidRPr="00EB5BDA">
                <w:rPr>
                  <w:rStyle w:val="Lienhypertexte"/>
                  <w:sz w:val="24"/>
                  <w:szCs w:val="24"/>
                </w:rPr>
                <w:t>https://www.youtube.com/watch?v=mZmBqnp4u0U</w:t>
              </w:r>
            </w:hyperlink>
          </w:p>
          <w:p w:rsidR="001848F1" w:rsidRPr="00EB5BDA" w:rsidRDefault="001848F1" w:rsidP="00516DE8">
            <w:pPr>
              <w:jc w:val="left"/>
              <w:rPr>
                <w:sz w:val="24"/>
                <w:szCs w:val="24"/>
              </w:rPr>
            </w:pPr>
            <w:r w:rsidRPr="00EB5BDA">
              <w:rPr>
                <w:sz w:val="24"/>
                <w:szCs w:val="24"/>
              </w:rPr>
              <w:t xml:space="preserve"> puis </w:t>
            </w:r>
          </w:p>
          <w:p w:rsidR="001848F1" w:rsidRPr="00EB5BDA" w:rsidRDefault="00346E5D" w:rsidP="00516DE8">
            <w:pPr>
              <w:rPr>
                <w:sz w:val="24"/>
                <w:szCs w:val="24"/>
              </w:rPr>
            </w:pPr>
            <w:hyperlink r:id="rId7" w:history="1">
              <w:r w:rsidR="001848F1" w:rsidRPr="00EB5BDA">
                <w:rPr>
                  <w:rStyle w:val="Lienhypertexte"/>
                  <w:sz w:val="24"/>
                  <w:szCs w:val="24"/>
                </w:rPr>
                <w:t>https://learningapps.org/watch?v=pdpzy3g7301</w:t>
              </w:r>
            </w:hyperlink>
          </w:p>
          <w:p w:rsidR="001848F1" w:rsidRPr="00EB5BDA" w:rsidRDefault="001848F1" w:rsidP="00516DE8">
            <w:pPr>
              <w:rPr>
                <w:sz w:val="24"/>
                <w:szCs w:val="24"/>
              </w:rPr>
            </w:pPr>
          </w:p>
          <w:p w:rsidR="001848F1" w:rsidRPr="00EB5BDA" w:rsidRDefault="001848F1" w:rsidP="00516DE8">
            <w:pPr>
              <w:rPr>
                <w:sz w:val="24"/>
                <w:szCs w:val="24"/>
              </w:rPr>
            </w:pPr>
            <w:r w:rsidRPr="00EB5BDA">
              <w:rPr>
                <w:sz w:val="24"/>
                <w:szCs w:val="24"/>
              </w:rPr>
              <w:t xml:space="preserve">à toi de choisir ! </w:t>
            </w:r>
          </w:p>
        </w:tc>
        <w:tc>
          <w:tcPr>
            <w:tcW w:w="3261" w:type="dxa"/>
            <w:vMerge w:val="restart"/>
          </w:tcPr>
          <w:p w:rsidR="001848F1" w:rsidRPr="00EB5BDA" w:rsidRDefault="001848F1">
            <w:pPr>
              <w:rPr>
                <w:b/>
                <w:sz w:val="24"/>
                <w:szCs w:val="24"/>
                <w:u w:val="single"/>
              </w:rPr>
            </w:pPr>
            <w:r w:rsidRPr="00EB5BDA">
              <w:rPr>
                <w:b/>
                <w:sz w:val="24"/>
                <w:szCs w:val="24"/>
                <w:u w:val="single"/>
              </w:rPr>
              <w:lastRenderedPageBreak/>
              <w:t>E.M.C.</w:t>
            </w:r>
          </w:p>
          <w:p w:rsidR="001848F1" w:rsidRPr="00EB5BDA" w:rsidRDefault="001848F1">
            <w:pPr>
              <w:rPr>
                <w:sz w:val="24"/>
                <w:szCs w:val="24"/>
              </w:rPr>
            </w:pPr>
          </w:p>
          <w:p w:rsidR="001848F1" w:rsidRPr="00EB5BDA" w:rsidRDefault="001848F1" w:rsidP="00344A35">
            <w:pPr>
              <w:jc w:val="left"/>
              <w:rPr>
                <w:sz w:val="24"/>
                <w:szCs w:val="24"/>
              </w:rPr>
            </w:pPr>
            <w:r w:rsidRPr="00EB5BDA">
              <w:rPr>
                <w:sz w:val="24"/>
                <w:szCs w:val="24"/>
              </w:rPr>
              <w:t xml:space="preserve">A la fin de cette deuxième semaine de confinement, j’aimerai qu’on prenne le temps de réfléchir aux émotions que cette situation très particulière active en nous. </w:t>
            </w:r>
          </w:p>
          <w:p w:rsidR="001848F1" w:rsidRPr="00EB5BDA" w:rsidRDefault="001848F1" w:rsidP="00344A35">
            <w:pPr>
              <w:jc w:val="left"/>
              <w:rPr>
                <w:sz w:val="24"/>
                <w:szCs w:val="24"/>
              </w:rPr>
            </w:pPr>
            <w:r w:rsidRPr="00EB5BDA">
              <w:rPr>
                <w:sz w:val="24"/>
                <w:szCs w:val="24"/>
              </w:rPr>
              <w:t xml:space="preserve">Pour t’aider, tu peux compléter le document suivant « confinement émotion1 ». </w:t>
            </w:r>
          </w:p>
          <w:p w:rsidR="00EB5BDA" w:rsidRDefault="001848F1" w:rsidP="00344A35">
            <w:pPr>
              <w:jc w:val="left"/>
              <w:rPr>
                <w:sz w:val="24"/>
                <w:szCs w:val="24"/>
              </w:rPr>
            </w:pPr>
            <w:r w:rsidRPr="00EB5BDA">
              <w:rPr>
                <w:sz w:val="24"/>
                <w:szCs w:val="24"/>
              </w:rPr>
              <w:t>Je vous communique le mien dans le document</w:t>
            </w:r>
          </w:p>
          <w:p w:rsidR="001848F1" w:rsidRPr="00EB5BDA" w:rsidRDefault="001848F1" w:rsidP="00EB5BDA">
            <w:pPr>
              <w:jc w:val="left"/>
              <w:rPr>
                <w:sz w:val="24"/>
                <w:szCs w:val="24"/>
              </w:rPr>
            </w:pPr>
            <w:r w:rsidRPr="00EB5BDA">
              <w:rPr>
                <w:sz w:val="24"/>
                <w:szCs w:val="24"/>
              </w:rPr>
              <w:lastRenderedPageBreak/>
              <w:t xml:space="preserve"> </w:t>
            </w:r>
            <w:r w:rsidR="00EB5BDA">
              <w:rPr>
                <w:sz w:val="24"/>
                <w:szCs w:val="24"/>
              </w:rPr>
              <w:t>« </w:t>
            </w:r>
            <w:r w:rsidRPr="00EB5BDA">
              <w:rPr>
                <w:sz w:val="24"/>
                <w:szCs w:val="24"/>
              </w:rPr>
              <w:t xml:space="preserve">confinement émotion1 maîtresse ». Je pense que c’est important que nous partagions ce que nous ressentons*.  </w:t>
            </w:r>
          </w:p>
        </w:tc>
        <w:tc>
          <w:tcPr>
            <w:tcW w:w="3685" w:type="dxa"/>
            <w:vMerge w:val="restart"/>
          </w:tcPr>
          <w:p w:rsidR="001848F1" w:rsidRPr="00EB5BDA" w:rsidRDefault="001848F1">
            <w:pPr>
              <w:rPr>
                <w:b/>
                <w:sz w:val="24"/>
                <w:szCs w:val="24"/>
                <w:u w:val="single"/>
              </w:rPr>
            </w:pPr>
            <w:r w:rsidRPr="00EB5BDA">
              <w:rPr>
                <w:b/>
                <w:sz w:val="24"/>
                <w:szCs w:val="24"/>
                <w:u w:val="single"/>
              </w:rPr>
              <w:lastRenderedPageBreak/>
              <w:t>Art visuel</w:t>
            </w:r>
          </w:p>
          <w:p w:rsidR="001848F1" w:rsidRPr="00EB5BDA" w:rsidRDefault="001848F1">
            <w:pPr>
              <w:rPr>
                <w:sz w:val="24"/>
                <w:szCs w:val="24"/>
              </w:rPr>
            </w:pPr>
          </w:p>
          <w:p w:rsidR="001848F1" w:rsidRPr="00EB5BDA" w:rsidRDefault="001848F1" w:rsidP="00EB5BDA">
            <w:pPr>
              <w:jc w:val="center"/>
              <w:rPr>
                <w:i/>
                <w:sz w:val="32"/>
                <w:szCs w:val="32"/>
              </w:rPr>
            </w:pPr>
            <w:r w:rsidRPr="00EB5BDA">
              <w:rPr>
                <w:i/>
                <w:sz w:val="32"/>
                <w:szCs w:val="32"/>
              </w:rPr>
              <w:t>La bande dessinée</w:t>
            </w:r>
          </w:p>
          <w:p w:rsidR="001848F1" w:rsidRPr="00EB5BDA" w:rsidRDefault="001848F1">
            <w:pPr>
              <w:rPr>
                <w:sz w:val="24"/>
                <w:szCs w:val="24"/>
              </w:rPr>
            </w:pPr>
          </w:p>
          <w:p w:rsidR="001848F1" w:rsidRPr="00EB5BDA" w:rsidRDefault="001848F1">
            <w:pPr>
              <w:rPr>
                <w:sz w:val="24"/>
                <w:szCs w:val="24"/>
              </w:rPr>
            </w:pPr>
            <w:r w:rsidRPr="00EB5BDA">
              <w:rPr>
                <w:sz w:val="24"/>
                <w:szCs w:val="24"/>
              </w:rPr>
              <w:t>Pour commencer, je vous propose deux vidéos sur l’histoire et la technique de la B.D.</w:t>
            </w:r>
          </w:p>
          <w:p w:rsidR="001848F1" w:rsidRPr="00EB5BDA" w:rsidRDefault="00346E5D">
            <w:pPr>
              <w:rPr>
                <w:sz w:val="24"/>
                <w:szCs w:val="24"/>
              </w:rPr>
            </w:pPr>
            <w:hyperlink r:id="rId8" w:anchor="containerType=folder&amp;containerSlug=tout-sur-la-bd" w:history="1">
              <w:r w:rsidR="001848F1" w:rsidRPr="00EB5BDA">
                <w:rPr>
                  <w:rStyle w:val="Lienhypertexte"/>
                  <w:sz w:val="24"/>
                  <w:szCs w:val="24"/>
                </w:rPr>
                <w:t>https://www.lumni.fr/video/qui-a-invente-la-bande-dessinee#containerType=folder&amp;containerSlug=tout-sur-la-bd</w:t>
              </w:r>
            </w:hyperlink>
          </w:p>
          <w:p w:rsidR="001848F1" w:rsidRPr="00EB5BDA" w:rsidRDefault="001848F1">
            <w:pPr>
              <w:rPr>
                <w:sz w:val="24"/>
                <w:szCs w:val="24"/>
              </w:rPr>
            </w:pPr>
          </w:p>
          <w:p w:rsidR="001848F1" w:rsidRPr="00EB5BDA" w:rsidRDefault="00346E5D">
            <w:pPr>
              <w:rPr>
                <w:sz w:val="24"/>
                <w:szCs w:val="24"/>
              </w:rPr>
            </w:pPr>
            <w:hyperlink r:id="rId9" w:anchor="containerType=folder&amp;containerSlug=tout-sur-la-bd" w:history="1">
              <w:r w:rsidR="001848F1" w:rsidRPr="00EB5BDA">
                <w:rPr>
                  <w:rStyle w:val="Lienhypertexte"/>
                  <w:sz w:val="24"/>
                  <w:szCs w:val="24"/>
                </w:rPr>
                <w:t>https://www.lumni.fr/video/comment-fait-on-une-</w:t>
              </w:r>
              <w:r w:rsidR="001848F1" w:rsidRPr="00EB5BDA">
                <w:rPr>
                  <w:rStyle w:val="Lienhypertexte"/>
                  <w:sz w:val="24"/>
                  <w:szCs w:val="24"/>
                </w:rPr>
                <w:lastRenderedPageBreak/>
                <w:t>bd#containerType=folder&amp;containerSlug=tout-sur-la-bd</w:t>
              </w:r>
            </w:hyperlink>
          </w:p>
          <w:p w:rsidR="001848F1" w:rsidRPr="00EB5BDA" w:rsidRDefault="001848F1">
            <w:pPr>
              <w:rPr>
                <w:sz w:val="24"/>
                <w:szCs w:val="24"/>
              </w:rPr>
            </w:pPr>
          </w:p>
          <w:p w:rsidR="001848F1" w:rsidRPr="00EB5BDA" w:rsidRDefault="001848F1">
            <w:pPr>
              <w:rPr>
                <w:sz w:val="24"/>
                <w:szCs w:val="24"/>
              </w:rPr>
            </w:pPr>
            <w:r w:rsidRPr="00EB5BDA">
              <w:rPr>
                <w:sz w:val="24"/>
                <w:szCs w:val="24"/>
              </w:rPr>
              <w:t xml:space="preserve">Je vous propose </w:t>
            </w:r>
            <w:r w:rsidR="00DC4FEF">
              <w:rPr>
                <w:sz w:val="24"/>
                <w:szCs w:val="24"/>
              </w:rPr>
              <w:t>de réaliser</w:t>
            </w:r>
            <w:r w:rsidRPr="00EB5BDA">
              <w:rPr>
                <w:sz w:val="24"/>
                <w:szCs w:val="24"/>
              </w:rPr>
              <w:t xml:space="preserve"> chacun </w:t>
            </w:r>
            <w:r w:rsidR="00DC4FEF">
              <w:rPr>
                <w:sz w:val="24"/>
                <w:szCs w:val="24"/>
              </w:rPr>
              <w:t>une</w:t>
            </w:r>
            <w:r w:rsidRPr="00EB5BDA">
              <w:rPr>
                <w:sz w:val="24"/>
                <w:szCs w:val="24"/>
              </w:rPr>
              <w:t xml:space="preserve"> B.D. en lien avec l’E.M.C. sur les émotions liées au confinement. Le document que tu as complété peut t’aider </w:t>
            </w:r>
            <w:r w:rsidR="00EB5BDA">
              <w:rPr>
                <w:sz w:val="24"/>
                <w:szCs w:val="24"/>
              </w:rPr>
              <w:t xml:space="preserve">à </w:t>
            </w:r>
            <w:r w:rsidR="00EB5BDA" w:rsidRPr="00EB5BDA">
              <w:rPr>
                <w:sz w:val="24"/>
                <w:szCs w:val="24"/>
              </w:rPr>
              <w:t>savoir comment organiser ta B.D.</w:t>
            </w:r>
            <w:r w:rsidR="00337CE8">
              <w:rPr>
                <w:sz w:val="24"/>
                <w:szCs w:val="24"/>
              </w:rPr>
              <w:t xml:space="preserve"> : </w:t>
            </w:r>
            <w:r w:rsidR="00EB5BDA" w:rsidRPr="00EB5BDA">
              <w:rPr>
                <w:sz w:val="24"/>
                <w:szCs w:val="24"/>
              </w:rPr>
              <w:t xml:space="preserve">le nombre de vignette (1 ou 2 ou 4 par page), le choix d’une ou plusieurs émotions, le choix d’un personnage (toi) ou de plusieurs (dont toi) …. Cette B.D., on la commence aujourd’hui et on la continuera dans deux semaines avec d’autres émotions. </w:t>
            </w:r>
          </w:p>
          <w:p w:rsidR="00EB5BDA" w:rsidRPr="00EB5BDA" w:rsidRDefault="00EB5BDA">
            <w:pPr>
              <w:rPr>
                <w:sz w:val="24"/>
                <w:szCs w:val="24"/>
              </w:rPr>
            </w:pPr>
            <w:r w:rsidRPr="00EB5BDA">
              <w:rPr>
                <w:sz w:val="24"/>
                <w:szCs w:val="24"/>
              </w:rPr>
              <w:t xml:space="preserve">Au retour en classe, on pourra réaliser un livre. </w:t>
            </w:r>
          </w:p>
          <w:p w:rsidR="00EB5BDA" w:rsidRPr="00EB5BDA" w:rsidRDefault="00EB5BDA">
            <w:pPr>
              <w:rPr>
                <w:sz w:val="24"/>
                <w:szCs w:val="24"/>
              </w:rPr>
            </w:pPr>
            <w:r w:rsidRPr="00EB5BDA">
              <w:rPr>
                <w:sz w:val="24"/>
                <w:szCs w:val="24"/>
              </w:rPr>
              <w:t xml:space="preserve">Si vous souhaitez m’envoyer une photo du début de votre œuvre, c’est avec plaisir ! </w:t>
            </w:r>
          </w:p>
          <w:p w:rsidR="00EB5BDA" w:rsidRPr="00EB5BDA" w:rsidRDefault="00EB5BDA">
            <w:pPr>
              <w:rPr>
                <w:sz w:val="24"/>
                <w:szCs w:val="24"/>
              </w:rPr>
            </w:pPr>
            <w:r w:rsidRPr="00EB5BDA">
              <w:rPr>
                <w:sz w:val="24"/>
                <w:szCs w:val="24"/>
              </w:rPr>
              <w:t>béatrice.motard1@ac-poitiers.fr</w:t>
            </w:r>
          </w:p>
          <w:p w:rsidR="001848F1" w:rsidRPr="00EB5BDA" w:rsidRDefault="001848F1">
            <w:pPr>
              <w:rPr>
                <w:sz w:val="24"/>
                <w:szCs w:val="24"/>
              </w:rPr>
            </w:pPr>
          </w:p>
          <w:p w:rsidR="001848F1" w:rsidRPr="00EB5BDA" w:rsidRDefault="001848F1">
            <w:pPr>
              <w:rPr>
                <w:sz w:val="24"/>
                <w:szCs w:val="24"/>
              </w:rPr>
            </w:pPr>
          </w:p>
        </w:tc>
        <w:tc>
          <w:tcPr>
            <w:tcW w:w="2890" w:type="dxa"/>
            <w:vMerge w:val="restart"/>
          </w:tcPr>
          <w:p w:rsidR="001848F1" w:rsidRPr="00DC4FEF" w:rsidRDefault="001848F1">
            <w:pPr>
              <w:rPr>
                <w:b/>
                <w:sz w:val="24"/>
                <w:szCs w:val="24"/>
                <w:u w:val="single"/>
              </w:rPr>
            </w:pPr>
            <w:r w:rsidRPr="00DC4FEF">
              <w:rPr>
                <w:b/>
                <w:sz w:val="24"/>
                <w:szCs w:val="24"/>
                <w:u w:val="single"/>
              </w:rPr>
              <w:lastRenderedPageBreak/>
              <w:t>Ecoute musicale</w:t>
            </w:r>
          </w:p>
          <w:p w:rsidR="001848F1" w:rsidRPr="00DC4FEF" w:rsidRDefault="001848F1">
            <w:pPr>
              <w:rPr>
                <w:sz w:val="24"/>
                <w:szCs w:val="24"/>
              </w:rPr>
            </w:pPr>
          </w:p>
          <w:p w:rsidR="001848F1" w:rsidRPr="00DC4FEF" w:rsidRDefault="001848F1" w:rsidP="00344A35">
            <w:pPr>
              <w:jc w:val="left"/>
              <w:rPr>
                <w:sz w:val="24"/>
                <w:szCs w:val="24"/>
              </w:rPr>
            </w:pPr>
            <w:r w:rsidRPr="00DC4FEF">
              <w:rPr>
                <w:sz w:val="24"/>
                <w:szCs w:val="24"/>
              </w:rPr>
              <w:t xml:space="preserve">Hector vous propose cette écoute musicale. Elle est à la fois de la musique et du spectacle !  </w:t>
            </w:r>
          </w:p>
          <w:p w:rsidR="001848F1" w:rsidRPr="00DC4FEF" w:rsidRDefault="001848F1" w:rsidP="00344A35">
            <w:pPr>
              <w:jc w:val="left"/>
              <w:rPr>
                <w:sz w:val="24"/>
                <w:szCs w:val="24"/>
              </w:rPr>
            </w:pPr>
          </w:p>
          <w:p w:rsidR="001848F1" w:rsidRPr="00DC4FEF" w:rsidRDefault="00346E5D" w:rsidP="00344A35">
            <w:pPr>
              <w:jc w:val="left"/>
              <w:rPr>
                <w:rFonts w:ascii="Helvetica" w:eastAsia="Times New Roman" w:hAnsi="Helvetica" w:cs="Helvetica"/>
                <w:color w:val="000000"/>
                <w:sz w:val="24"/>
                <w:szCs w:val="24"/>
                <w:lang w:eastAsia="fr-FR"/>
              </w:rPr>
            </w:pPr>
            <w:hyperlink r:id="rId10" w:tgtFrame="_blank" w:history="1">
              <w:r w:rsidR="001848F1" w:rsidRPr="00DC4FEF">
                <w:rPr>
                  <w:rFonts w:ascii="Helvetica" w:eastAsia="Times New Roman" w:hAnsi="Helvetica" w:cs="Helvetica"/>
                  <w:color w:val="0000FF"/>
                  <w:sz w:val="24"/>
                  <w:szCs w:val="24"/>
                  <w:u w:val="single"/>
                  <w:lang w:eastAsia="fr-FR"/>
                </w:rPr>
                <w:t>https://cutt.ly/dtbCEup</w:t>
              </w:r>
            </w:hyperlink>
          </w:p>
          <w:p w:rsidR="001848F1" w:rsidRPr="00DC4FEF" w:rsidRDefault="001848F1">
            <w:pPr>
              <w:rPr>
                <w:sz w:val="24"/>
                <w:szCs w:val="24"/>
              </w:rPr>
            </w:pPr>
          </w:p>
        </w:tc>
      </w:tr>
      <w:tr w:rsidR="001848F1" w:rsidTr="001848F1">
        <w:tc>
          <w:tcPr>
            <w:tcW w:w="873" w:type="dxa"/>
          </w:tcPr>
          <w:p w:rsidR="001848F1" w:rsidRPr="00EB5BDA" w:rsidRDefault="001848F1">
            <w:pPr>
              <w:rPr>
                <w:b/>
                <w:sz w:val="28"/>
                <w:szCs w:val="28"/>
              </w:rPr>
            </w:pPr>
            <w:r w:rsidRPr="00EB5BDA">
              <w:rPr>
                <w:b/>
                <w:sz w:val="28"/>
                <w:szCs w:val="28"/>
              </w:rPr>
              <w:t>CM1</w:t>
            </w:r>
          </w:p>
        </w:tc>
        <w:tc>
          <w:tcPr>
            <w:tcW w:w="1645" w:type="dxa"/>
          </w:tcPr>
          <w:p w:rsidR="001848F1" w:rsidRPr="00516DE8" w:rsidRDefault="001848F1" w:rsidP="00B123FB">
            <w:pPr>
              <w:rPr>
                <w:b/>
                <w:u w:val="single"/>
              </w:rPr>
            </w:pPr>
            <w:r w:rsidRPr="00516DE8">
              <w:rPr>
                <w:b/>
                <w:u w:val="single"/>
              </w:rPr>
              <w:t>La correction des activités de jeudi 26 mars</w:t>
            </w:r>
          </w:p>
        </w:tc>
        <w:tc>
          <w:tcPr>
            <w:tcW w:w="3260" w:type="dxa"/>
            <w:vMerge/>
          </w:tcPr>
          <w:p w:rsidR="001848F1" w:rsidRDefault="001848F1"/>
        </w:tc>
        <w:tc>
          <w:tcPr>
            <w:tcW w:w="3261" w:type="dxa"/>
            <w:vMerge/>
          </w:tcPr>
          <w:p w:rsidR="001848F1" w:rsidRDefault="001848F1"/>
        </w:tc>
        <w:tc>
          <w:tcPr>
            <w:tcW w:w="3685" w:type="dxa"/>
            <w:vMerge/>
          </w:tcPr>
          <w:p w:rsidR="001848F1" w:rsidRDefault="001848F1"/>
        </w:tc>
        <w:tc>
          <w:tcPr>
            <w:tcW w:w="2890" w:type="dxa"/>
            <w:vMerge/>
          </w:tcPr>
          <w:p w:rsidR="001848F1" w:rsidRDefault="001848F1"/>
        </w:tc>
      </w:tr>
      <w:tr w:rsidR="001848F1" w:rsidTr="001848F1">
        <w:tc>
          <w:tcPr>
            <w:tcW w:w="873" w:type="dxa"/>
          </w:tcPr>
          <w:p w:rsidR="001848F1" w:rsidRPr="00EB5BDA" w:rsidRDefault="001848F1">
            <w:pPr>
              <w:rPr>
                <w:b/>
                <w:sz w:val="28"/>
                <w:szCs w:val="28"/>
              </w:rPr>
            </w:pPr>
            <w:r w:rsidRPr="00EB5BDA">
              <w:rPr>
                <w:b/>
                <w:sz w:val="28"/>
                <w:szCs w:val="28"/>
              </w:rPr>
              <w:t>CM2</w:t>
            </w:r>
          </w:p>
        </w:tc>
        <w:tc>
          <w:tcPr>
            <w:tcW w:w="1645" w:type="dxa"/>
          </w:tcPr>
          <w:p w:rsidR="001848F1" w:rsidRPr="00516DE8" w:rsidRDefault="001848F1" w:rsidP="00B123FB">
            <w:pPr>
              <w:rPr>
                <w:b/>
                <w:u w:val="single"/>
              </w:rPr>
            </w:pPr>
            <w:r w:rsidRPr="00516DE8">
              <w:rPr>
                <w:b/>
                <w:u w:val="single"/>
              </w:rPr>
              <w:t>La correction des activités de jeudi 26 mars</w:t>
            </w:r>
          </w:p>
        </w:tc>
        <w:tc>
          <w:tcPr>
            <w:tcW w:w="3260" w:type="dxa"/>
            <w:vMerge/>
          </w:tcPr>
          <w:p w:rsidR="001848F1" w:rsidRDefault="001848F1"/>
        </w:tc>
        <w:tc>
          <w:tcPr>
            <w:tcW w:w="3261" w:type="dxa"/>
            <w:vMerge/>
          </w:tcPr>
          <w:p w:rsidR="001848F1" w:rsidRDefault="001848F1"/>
        </w:tc>
        <w:tc>
          <w:tcPr>
            <w:tcW w:w="3685" w:type="dxa"/>
            <w:vMerge/>
          </w:tcPr>
          <w:p w:rsidR="001848F1" w:rsidRDefault="001848F1"/>
        </w:tc>
        <w:tc>
          <w:tcPr>
            <w:tcW w:w="2890" w:type="dxa"/>
            <w:vMerge/>
          </w:tcPr>
          <w:p w:rsidR="001848F1" w:rsidRDefault="001848F1"/>
        </w:tc>
      </w:tr>
    </w:tbl>
    <w:p w:rsidR="00633570" w:rsidRPr="001848F1" w:rsidRDefault="001848F1">
      <w:pPr>
        <w:rPr>
          <w:sz w:val="28"/>
          <w:szCs w:val="28"/>
        </w:rPr>
      </w:pPr>
      <w:r w:rsidRPr="001848F1">
        <w:rPr>
          <w:sz w:val="28"/>
          <w:szCs w:val="28"/>
        </w:rPr>
        <w:lastRenderedPageBreak/>
        <w:t>*</w:t>
      </w:r>
      <w:r w:rsidR="00344A35" w:rsidRPr="001848F1">
        <w:rPr>
          <w:sz w:val="28"/>
          <w:szCs w:val="28"/>
        </w:rPr>
        <w:t xml:space="preserve">La psychologue scolaire Catherine </w:t>
      </w:r>
      <w:proofErr w:type="spellStart"/>
      <w:r w:rsidR="00344A35" w:rsidRPr="001848F1">
        <w:rPr>
          <w:sz w:val="28"/>
          <w:szCs w:val="28"/>
        </w:rPr>
        <w:t>Kerviche</w:t>
      </w:r>
      <w:proofErr w:type="spellEnd"/>
      <w:r w:rsidR="00344A35" w:rsidRPr="001848F1">
        <w:rPr>
          <w:sz w:val="28"/>
          <w:szCs w:val="28"/>
        </w:rPr>
        <w:t xml:space="preserve"> est à </w:t>
      </w:r>
      <w:r w:rsidRPr="001848F1">
        <w:rPr>
          <w:sz w:val="28"/>
          <w:szCs w:val="28"/>
        </w:rPr>
        <w:t xml:space="preserve">la disposition de tous les parents </w:t>
      </w:r>
      <w:r w:rsidRPr="001848F1">
        <w:rPr>
          <w:color w:val="000000"/>
          <w:sz w:val="28"/>
          <w:szCs w:val="28"/>
        </w:rPr>
        <w:t xml:space="preserve">en demande au niveau de l'accompagnement psychologique de leur enfant (stress, cauchemars, colères, agacement, besoin de répondre à des questionnements des enfants sur le coronavirus, la crainte de la mort...). Voici son adresse mail : catherine.kerviche@ac-poitiers.fr afin que </w:t>
      </w:r>
      <w:r>
        <w:rPr>
          <w:color w:val="000000"/>
          <w:sz w:val="28"/>
          <w:szCs w:val="28"/>
        </w:rPr>
        <w:t>v</w:t>
      </w:r>
      <w:r w:rsidRPr="001848F1">
        <w:rPr>
          <w:color w:val="000000"/>
          <w:sz w:val="28"/>
          <w:szCs w:val="28"/>
        </w:rPr>
        <w:t xml:space="preserve">ous puissiez fixer un </w:t>
      </w:r>
      <w:proofErr w:type="spellStart"/>
      <w:r w:rsidRPr="001848F1">
        <w:rPr>
          <w:color w:val="000000"/>
          <w:sz w:val="28"/>
          <w:szCs w:val="28"/>
        </w:rPr>
        <w:t>rdv</w:t>
      </w:r>
      <w:proofErr w:type="spellEnd"/>
      <w:r w:rsidRPr="001848F1">
        <w:rPr>
          <w:color w:val="000000"/>
          <w:sz w:val="28"/>
          <w:szCs w:val="28"/>
        </w:rPr>
        <w:t xml:space="preserve"> téléphonique avec elle. </w:t>
      </w:r>
    </w:p>
    <w:sectPr w:rsidR="00633570" w:rsidRPr="001848F1" w:rsidSect="00DA7BF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DA7BF7"/>
    <w:rsid w:val="001848F1"/>
    <w:rsid w:val="00337CE8"/>
    <w:rsid w:val="00344A35"/>
    <w:rsid w:val="00346E5D"/>
    <w:rsid w:val="004E4BA5"/>
    <w:rsid w:val="00516DE8"/>
    <w:rsid w:val="005A0591"/>
    <w:rsid w:val="00633570"/>
    <w:rsid w:val="007A08DA"/>
    <w:rsid w:val="008F15A8"/>
    <w:rsid w:val="00900428"/>
    <w:rsid w:val="00DA7BF7"/>
    <w:rsid w:val="00DC4FEF"/>
    <w:rsid w:val="00EB5B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16DE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516D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90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ni.fr/video/qui-a-invente-la-bande-dessinee" TargetMode="External"/><Relationship Id="rId3" Type="http://schemas.openxmlformats.org/officeDocument/2006/relationships/webSettings" Target="webSettings.xml"/><Relationship Id="rId7" Type="http://schemas.openxmlformats.org/officeDocument/2006/relationships/hyperlink" Target="https://learningapps.org/watch?v=pdpzy3g73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ZmBqnp4u0U" TargetMode="External"/><Relationship Id="rId11" Type="http://schemas.openxmlformats.org/officeDocument/2006/relationships/fontTable" Target="fontTable.xml"/><Relationship Id="rId5" Type="http://schemas.openxmlformats.org/officeDocument/2006/relationships/hyperlink" Target="https://learningapps.org/watch?v=pdpzy3g7301" TargetMode="External"/><Relationship Id="rId10" Type="http://schemas.openxmlformats.org/officeDocument/2006/relationships/hyperlink" Target="https://cutt.ly/dtbCEup" TargetMode="External"/><Relationship Id="rId4" Type="http://schemas.openxmlformats.org/officeDocument/2006/relationships/hyperlink" Target="https://rallye-lecture.fr" TargetMode="External"/><Relationship Id="rId9" Type="http://schemas.openxmlformats.org/officeDocument/2006/relationships/hyperlink" Target="https://www.lumni.fr/video/comment-fait-on-une-b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772</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2020-03-26T10:33:00Z</dcterms:created>
  <dcterms:modified xsi:type="dcterms:W3CDTF">2020-03-26T16:43:00Z</dcterms:modified>
</cp:coreProperties>
</file>