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F7" w:rsidRPr="000C49F7" w:rsidRDefault="000C49F7" w:rsidP="000C49F7">
      <w:pPr>
        <w:jc w:val="center"/>
        <w:rPr>
          <w:b/>
          <w:sz w:val="36"/>
          <w:szCs w:val="36"/>
        </w:rPr>
      </w:pPr>
      <w:r w:rsidRPr="000C49F7">
        <w:rPr>
          <w:b/>
          <w:sz w:val="36"/>
          <w:szCs w:val="36"/>
        </w:rPr>
        <w:t>Programme de la semaine 1</w:t>
      </w:r>
    </w:p>
    <w:p w:rsidR="000C49F7" w:rsidRPr="00E27A1F" w:rsidRDefault="000C49F7" w:rsidP="000C49F7">
      <w:pPr>
        <w:jc w:val="left"/>
        <w:rPr>
          <w:sz w:val="28"/>
          <w:szCs w:val="28"/>
        </w:rPr>
      </w:pPr>
      <w:r w:rsidRPr="00E27A1F">
        <w:rPr>
          <w:b/>
          <w:sz w:val="32"/>
          <w:szCs w:val="32"/>
          <w:u w:val="single"/>
        </w:rPr>
        <w:t>Message</w:t>
      </w:r>
      <w:r w:rsidRPr="00E27A1F">
        <w:rPr>
          <w:b/>
          <w:sz w:val="32"/>
          <w:szCs w:val="32"/>
        </w:rPr>
        <w:t xml:space="preserve"> : </w:t>
      </w:r>
      <w:r w:rsidRPr="00E27A1F">
        <w:rPr>
          <w:sz w:val="28"/>
          <w:szCs w:val="28"/>
        </w:rPr>
        <w:t xml:space="preserve">Bonjour à tous, comme vous le savez le </w:t>
      </w:r>
      <w:proofErr w:type="spellStart"/>
      <w:r w:rsidRPr="00E27A1F">
        <w:rPr>
          <w:sz w:val="28"/>
          <w:szCs w:val="28"/>
        </w:rPr>
        <w:t>déconfinement</w:t>
      </w:r>
      <w:proofErr w:type="spellEnd"/>
      <w:r w:rsidRPr="00E27A1F">
        <w:rPr>
          <w:sz w:val="28"/>
          <w:szCs w:val="28"/>
        </w:rPr>
        <w:t xml:space="preserve"> a commencé donc beaucoup d’entre vous continue l’école à la maison et certains sont à l’école. Vos parents et enseignants sont plus ou moins disponibles pour vous aider à réaliser vos activités scolaires donc je vous propose un programme à la semaine comme cela, vous pourrez vous organiser comme vous voulez selon le temps dont vous disposez. Chaque semaine, je vous posterai sur le site de l’école dans la rubrique « classe Béatrice Motard » =&gt; « </w:t>
      </w:r>
      <w:proofErr w:type="spellStart"/>
      <w:r w:rsidRPr="00E27A1F">
        <w:rPr>
          <w:sz w:val="28"/>
          <w:szCs w:val="28"/>
        </w:rPr>
        <w:t>déconfinement</w:t>
      </w:r>
      <w:proofErr w:type="spellEnd"/>
      <w:r w:rsidRPr="00E27A1F">
        <w:rPr>
          <w:sz w:val="28"/>
          <w:szCs w:val="28"/>
        </w:rPr>
        <w:t xml:space="preserve"> », le programme de la semaine, les documents et les corrections. Nous faisons un test cette semaine, n’hésitez pas à me communiquer vos remarques afin que je puisse réajuster pour les semaines suivantes. Voici mon adresse mail : </w:t>
      </w:r>
      <w:hyperlink r:id="rId5" w:history="1">
        <w:r w:rsidRPr="00E27A1F">
          <w:rPr>
            <w:rStyle w:val="Lienhypertexte"/>
            <w:sz w:val="28"/>
            <w:szCs w:val="28"/>
          </w:rPr>
          <w:t>beatrice.motard1@ac-poitiers.fr</w:t>
        </w:r>
      </w:hyperlink>
    </w:p>
    <w:p w:rsidR="000C49F7" w:rsidRDefault="000C49F7" w:rsidP="000C49F7"/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0C49F7" w:rsidTr="000C49F7">
        <w:tc>
          <w:tcPr>
            <w:tcW w:w="3884" w:type="dxa"/>
            <w:shd w:val="clear" w:color="auto" w:fill="A6A6A6" w:themeFill="background1" w:themeFillShade="A6"/>
          </w:tcPr>
          <w:p w:rsidR="000C49F7" w:rsidRDefault="000C49F7" w:rsidP="00877688">
            <w:r>
              <w:t xml:space="preserve">Lundi </w:t>
            </w:r>
          </w:p>
        </w:tc>
        <w:tc>
          <w:tcPr>
            <w:tcW w:w="3884" w:type="dxa"/>
          </w:tcPr>
          <w:p w:rsidR="000C49F7" w:rsidRPr="00B33323" w:rsidRDefault="000C49F7" w:rsidP="00877688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>Mardi  12 mai</w:t>
            </w:r>
          </w:p>
          <w:p w:rsidR="000C49F7" w:rsidRPr="00B33323" w:rsidRDefault="000C49F7" w:rsidP="00877688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>Tuesday the 12</w:t>
            </w:r>
            <w:r w:rsidRPr="00B33323">
              <w:rPr>
                <w:b/>
                <w:sz w:val="28"/>
                <w:szCs w:val="28"/>
                <w:vertAlign w:val="superscript"/>
              </w:rPr>
              <w:t>th</w:t>
            </w:r>
            <w:r w:rsidRPr="00B33323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B33323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885" w:type="dxa"/>
          </w:tcPr>
          <w:p w:rsidR="000C49F7" w:rsidRPr="00B33323" w:rsidRDefault="000C49F7" w:rsidP="00877688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>Jeudi 14 mai</w:t>
            </w:r>
          </w:p>
          <w:p w:rsidR="000C49F7" w:rsidRPr="00B33323" w:rsidRDefault="000C49F7" w:rsidP="00877688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>Thursday the 14</w:t>
            </w:r>
            <w:r w:rsidRPr="00B33323">
              <w:rPr>
                <w:b/>
                <w:sz w:val="28"/>
                <w:szCs w:val="28"/>
                <w:vertAlign w:val="subscript"/>
              </w:rPr>
              <w:t>th</w:t>
            </w:r>
            <w:r w:rsidRPr="00B33323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B33323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885" w:type="dxa"/>
          </w:tcPr>
          <w:p w:rsidR="000C49F7" w:rsidRPr="00B33323" w:rsidRDefault="000C49F7" w:rsidP="00877688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>Vendredi 15 mai</w:t>
            </w:r>
          </w:p>
          <w:p w:rsidR="000C49F7" w:rsidRPr="00B33323" w:rsidRDefault="000C49F7" w:rsidP="00877688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>Friday the 15</w:t>
            </w:r>
            <w:r w:rsidRPr="00B33323"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Pr="00B33323">
              <w:rPr>
                <w:b/>
                <w:sz w:val="28"/>
                <w:szCs w:val="28"/>
              </w:rPr>
              <w:t xml:space="preserve">of </w:t>
            </w:r>
            <w:proofErr w:type="spellStart"/>
            <w:r w:rsidRPr="00B33323">
              <w:rPr>
                <w:b/>
                <w:sz w:val="28"/>
                <w:szCs w:val="28"/>
              </w:rPr>
              <w:t>may</w:t>
            </w:r>
            <w:proofErr w:type="spellEnd"/>
          </w:p>
        </w:tc>
      </w:tr>
      <w:tr w:rsidR="000C49F7" w:rsidTr="000C49F7">
        <w:tc>
          <w:tcPr>
            <w:tcW w:w="3884" w:type="dxa"/>
            <w:shd w:val="clear" w:color="auto" w:fill="A6A6A6" w:themeFill="background1" w:themeFillShade="A6"/>
          </w:tcPr>
          <w:p w:rsidR="000C49F7" w:rsidRDefault="000C49F7" w:rsidP="00877688">
            <w:r>
              <w:t>Calcul mental</w:t>
            </w:r>
          </w:p>
        </w:tc>
        <w:tc>
          <w:tcPr>
            <w:tcW w:w="3884" w:type="dxa"/>
          </w:tcPr>
          <w:p w:rsidR="000C49F7" w:rsidRDefault="000C49F7" w:rsidP="00877688">
            <w:pPr>
              <w:rPr>
                <w:b/>
                <w:u w:val="single"/>
              </w:rPr>
            </w:pPr>
            <w:r w:rsidRPr="000C49F7">
              <w:rPr>
                <w:b/>
                <w:u w:val="single"/>
              </w:rPr>
              <w:t>Lecture et compréhension</w:t>
            </w:r>
          </w:p>
          <w:p w:rsidR="000C49F7" w:rsidRPr="000C49F7" w:rsidRDefault="000C49F7" w:rsidP="00877688">
            <w:pPr>
              <w:rPr>
                <w:b/>
                <w:u w:val="single"/>
              </w:rPr>
            </w:pPr>
          </w:p>
          <w:p w:rsidR="000C49F7" w:rsidRDefault="000C49F7" w:rsidP="00877688">
            <w:r>
              <w:t>1-lecture du texte « Réaliser des cultures »</w:t>
            </w:r>
          </w:p>
          <w:p w:rsidR="000C49F7" w:rsidRDefault="000C49F7" w:rsidP="00877688">
            <w:r>
              <w:t>2-compréhension : question n° 1 – 2 – 3 – 4 – 6 – 9 - 10</w:t>
            </w:r>
          </w:p>
        </w:tc>
        <w:tc>
          <w:tcPr>
            <w:tcW w:w="3885" w:type="dxa"/>
          </w:tcPr>
          <w:p w:rsidR="000C49F7" w:rsidRPr="000C49F7" w:rsidRDefault="000C49F7" w:rsidP="00877688">
            <w:pPr>
              <w:rPr>
                <w:b/>
                <w:u w:val="single"/>
              </w:rPr>
            </w:pPr>
            <w:r w:rsidRPr="000C49F7">
              <w:rPr>
                <w:b/>
                <w:u w:val="single"/>
              </w:rPr>
              <w:t>Calcul mental</w:t>
            </w:r>
          </w:p>
          <w:p w:rsidR="000C49F7" w:rsidRDefault="000C49F7" w:rsidP="000C49F7">
            <w:r w:rsidRPr="00B33323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B33323">
              <w:rPr>
                <w:sz w:val="24"/>
                <w:szCs w:val="24"/>
              </w:rPr>
              <w:t>calcul@tice</w:t>
            </w:r>
            <w:proofErr w:type="spellEnd"/>
            <w:r w:rsidRPr="00B33323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B33323">
              <w:rPr>
                <w:sz w:val="24"/>
                <w:szCs w:val="24"/>
              </w:rPr>
              <w:t>calcul@tice</w:t>
            </w:r>
            <w:proofErr w:type="spellEnd"/>
            <w:r w:rsidRPr="00B33323">
              <w:rPr>
                <w:sz w:val="24"/>
                <w:szCs w:val="24"/>
              </w:rPr>
              <w:t xml:space="preserve"> que tu as déjà. Aujourd’hui, tu joues avec « tables de multiplications » le jeu « tables 2</w:t>
            </w:r>
            <w:proofErr w:type="gramStart"/>
            <w:r w:rsidRPr="00B33323">
              <w:rPr>
                <w:sz w:val="24"/>
                <w:szCs w:val="24"/>
              </w:rPr>
              <w:t>,3,4,5</w:t>
            </w:r>
            <w:proofErr w:type="gramEnd"/>
            <w:r w:rsidRPr="00B33323">
              <w:rPr>
                <w:sz w:val="24"/>
                <w:szCs w:val="24"/>
              </w:rPr>
              <w:t> : table attaque» à tous les niveaux</w:t>
            </w:r>
          </w:p>
        </w:tc>
        <w:tc>
          <w:tcPr>
            <w:tcW w:w="3885" w:type="dxa"/>
          </w:tcPr>
          <w:p w:rsidR="000C49F7" w:rsidRPr="000C49F7" w:rsidRDefault="000C49F7" w:rsidP="00877688">
            <w:pPr>
              <w:rPr>
                <w:b/>
                <w:u w:val="single"/>
              </w:rPr>
            </w:pPr>
            <w:r w:rsidRPr="000C49F7">
              <w:rPr>
                <w:b/>
                <w:u w:val="single"/>
              </w:rPr>
              <w:t>Calcul mental</w:t>
            </w:r>
          </w:p>
          <w:p w:rsidR="000C49F7" w:rsidRDefault="000C49F7" w:rsidP="000C49F7">
            <w:r w:rsidRPr="00B33323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B33323">
              <w:rPr>
                <w:sz w:val="24"/>
                <w:szCs w:val="24"/>
              </w:rPr>
              <w:t>calcul@tice</w:t>
            </w:r>
            <w:proofErr w:type="spellEnd"/>
            <w:r w:rsidRPr="00B33323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B33323">
              <w:rPr>
                <w:sz w:val="24"/>
                <w:szCs w:val="24"/>
              </w:rPr>
              <w:t>calcul@tice</w:t>
            </w:r>
            <w:proofErr w:type="spellEnd"/>
            <w:r w:rsidRPr="00B33323">
              <w:rPr>
                <w:sz w:val="24"/>
                <w:szCs w:val="24"/>
              </w:rPr>
              <w:t xml:space="preserve"> que tu as déjà. Aujourd’hui, tu joues avec « tables de multiplications » le jeu « tables 2</w:t>
            </w:r>
            <w:proofErr w:type="gramStart"/>
            <w:r w:rsidRPr="00B33323">
              <w:rPr>
                <w:sz w:val="24"/>
                <w:szCs w:val="24"/>
              </w:rPr>
              <w:t>,3,4,5</w:t>
            </w:r>
            <w:proofErr w:type="gramEnd"/>
            <w:r w:rsidRPr="00B33323">
              <w:rPr>
                <w:sz w:val="24"/>
                <w:szCs w:val="24"/>
              </w:rPr>
              <w:t> : </w:t>
            </w:r>
            <w:r>
              <w:rPr>
                <w:sz w:val="24"/>
                <w:szCs w:val="24"/>
              </w:rPr>
              <w:t>double, triple, quadruple</w:t>
            </w:r>
            <w:r w:rsidRPr="00B33323">
              <w:rPr>
                <w:sz w:val="24"/>
                <w:szCs w:val="24"/>
              </w:rPr>
              <w:t>» à tous les niveaux</w:t>
            </w:r>
          </w:p>
        </w:tc>
      </w:tr>
      <w:tr w:rsidR="000C49F7" w:rsidTr="000C49F7">
        <w:tc>
          <w:tcPr>
            <w:tcW w:w="3884" w:type="dxa"/>
            <w:shd w:val="clear" w:color="auto" w:fill="A6A6A6" w:themeFill="background1" w:themeFillShade="A6"/>
          </w:tcPr>
          <w:p w:rsidR="000C49F7" w:rsidRDefault="000C49F7" w:rsidP="00877688">
            <w:r>
              <w:t>Mathématiques</w:t>
            </w:r>
          </w:p>
        </w:tc>
        <w:tc>
          <w:tcPr>
            <w:tcW w:w="3884" w:type="dxa"/>
          </w:tcPr>
          <w:p w:rsidR="000C49F7" w:rsidRPr="000C49F7" w:rsidRDefault="000C49F7" w:rsidP="00877688">
            <w:pPr>
              <w:rPr>
                <w:b/>
                <w:u w:val="single"/>
              </w:rPr>
            </w:pPr>
            <w:r w:rsidRPr="000C49F7">
              <w:rPr>
                <w:b/>
                <w:u w:val="single"/>
              </w:rPr>
              <w:t>Mathématiques</w:t>
            </w:r>
          </w:p>
          <w:p w:rsidR="000C49F7" w:rsidRDefault="000C49F7" w:rsidP="000C49F7">
            <w:pPr>
              <w:jc w:val="center"/>
            </w:pPr>
            <w:r>
              <w:t>La division posée avec des milliers</w:t>
            </w:r>
          </w:p>
          <w:p w:rsidR="000C49F7" w:rsidRDefault="000C49F7" w:rsidP="00877688"/>
          <w:p w:rsidR="000C49F7" w:rsidRDefault="000C49F7" w:rsidP="00877688">
            <w:r>
              <w:t>N°1 p. 84 dans ton fichier</w:t>
            </w:r>
          </w:p>
          <w:p w:rsidR="000C49F7" w:rsidRDefault="000C49F7" w:rsidP="00877688"/>
          <w:p w:rsidR="000C49F7" w:rsidRDefault="000C49F7" w:rsidP="00877688">
            <w:r>
              <w:t>Aide : les tables de multiplications et le mémo+</w:t>
            </w:r>
          </w:p>
        </w:tc>
        <w:tc>
          <w:tcPr>
            <w:tcW w:w="3885" w:type="dxa"/>
          </w:tcPr>
          <w:p w:rsidR="000C49F7" w:rsidRPr="000C49F7" w:rsidRDefault="000C49F7" w:rsidP="00877688">
            <w:pPr>
              <w:rPr>
                <w:b/>
                <w:u w:val="single"/>
              </w:rPr>
            </w:pPr>
            <w:r w:rsidRPr="000C49F7">
              <w:rPr>
                <w:b/>
                <w:u w:val="single"/>
              </w:rPr>
              <w:t>Mathématiques</w:t>
            </w:r>
          </w:p>
          <w:p w:rsidR="000C49F7" w:rsidRDefault="000C49F7" w:rsidP="000C49F7">
            <w:pPr>
              <w:jc w:val="center"/>
            </w:pPr>
            <w:r w:rsidRPr="000C49F7">
              <w:t>La division posée avec des milliers</w:t>
            </w:r>
          </w:p>
          <w:p w:rsidR="000C49F7" w:rsidRPr="000C49F7" w:rsidRDefault="000C49F7" w:rsidP="000C49F7"/>
          <w:p w:rsidR="000C49F7" w:rsidRDefault="000C49F7" w:rsidP="000C49F7">
            <w:r w:rsidRPr="000C49F7">
              <w:t>N°</w:t>
            </w:r>
            <w:r>
              <w:t>2</w:t>
            </w:r>
            <w:r w:rsidRPr="000C49F7">
              <w:t xml:space="preserve"> p. 84 dans ton fichier</w:t>
            </w:r>
          </w:p>
          <w:p w:rsidR="000C49F7" w:rsidRDefault="000C49F7" w:rsidP="000C49F7"/>
          <w:p w:rsidR="000C49F7" w:rsidRDefault="000C49F7" w:rsidP="000C49F7">
            <w:r w:rsidRPr="000C49F7">
              <w:t>Aide : les tables de multiplications et le mémo+</w:t>
            </w:r>
          </w:p>
        </w:tc>
        <w:tc>
          <w:tcPr>
            <w:tcW w:w="3885" w:type="dxa"/>
          </w:tcPr>
          <w:p w:rsidR="000C49F7" w:rsidRPr="000C49F7" w:rsidRDefault="000C49F7" w:rsidP="00877688">
            <w:pPr>
              <w:rPr>
                <w:b/>
                <w:u w:val="single"/>
              </w:rPr>
            </w:pPr>
            <w:r w:rsidRPr="000C49F7">
              <w:rPr>
                <w:b/>
                <w:u w:val="single"/>
              </w:rPr>
              <w:t>Mathématiques</w:t>
            </w:r>
          </w:p>
          <w:p w:rsidR="000C49F7" w:rsidRDefault="000C49F7" w:rsidP="000C49F7">
            <w:pPr>
              <w:jc w:val="center"/>
            </w:pPr>
            <w:r w:rsidRPr="000C49F7">
              <w:t>La division posée avec des milliers</w:t>
            </w:r>
          </w:p>
          <w:p w:rsidR="000C49F7" w:rsidRPr="000C49F7" w:rsidRDefault="000C49F7" w:rsidP="000C49F7"/>
          <w:p w:rsidR="000C49F7" w:rsidRDefault="000C49F7" w:rsidP="000C49F7">
            <w:r w:rsidRPr="000C49F7">
              <w:t>N°</w:t>
            </w:r>
            <w:r>
              <w:t>3</w:t>
            </w:r>
            <w:r w:rsidRPr="000C49F7">
              <w:t xml:space="preserve"> p. 8</w:t>
            </w:r>
            <w:r>
              <w:t>5</w:t>
            </w:r>
            <w:r w:rsidRPr="000C49F7">
              <w:t xml:space="preserve"> dans ton fichier</w:t>
            </w:r>
          </w:p>
          <w:p w:rsidR="000C49F7" w:rsidRDefault="000C49F7" w:rsidP="000C49F7"/>
          <w:p w:rsidR="000C49F7" w:rsidRDefault="000C49F7" w:rsidP="000C49F7">
            <w:r w:rsidRPr="000C49F7">
              <w:t>Aide : les tables de multiplications et le mémo+</w:t>
            </w:r>
          </w:p>
        </w:tc>
      </w:tr>
      <w:tr w:rsidR="000C49F7" w:rsidTr="000C49F7">
        <w:tc>
          <w:tcPr>
            <w:tcW w:w="3884" w:type="dxa"/>
            <w:shd w:val="clear" w:color="auto" w:fill="A6A6A6" w:themeFill="background1" w:themeFillShade="A6"/>
          </w:tcPr>
          <w:p w:rsidR="000C49F7" w:rsidRDefault="000C49F7" w:rsidP="00877688">
            <w:r>
              <w:t>Etude de la langue</w:t>
            </w:r>
          </w:p>
        </w:tc>
        <w:tc>
          <w:tcPr>
            <w:tcW w:w="3884" w:type="dxa"/>
          </w:tcPr>
          <w:p w:rsidR="000C49F7" w:rsidRPr="00B33323" w:rsidRDefault="000C49F7" w:rsidP="00877688">
            <w:pPr>
              <w:rPr>
                <w:b/>
                <w:sz w:val="24"/>
                <w:szCs w:val="24"/>
                <w:u w:val="single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0C49F7" w:rsidRPr="00B33323" w:rsidRDefault="000C49F7" w:rsidP="00877688">
            <w:pPr>
              <w:jc w:val="center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Un nouveau temps : le futur</w:t>
            </w:r>
          </w:p>
          <w:p w:rsidR="000C49F7" w:rsidRPr="00B33323" w:rsidRDefault="000C49F7" w:rsidP="00877688">
            <w:pPr>
              <w:jc w:val="left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Activité</w:t>
            </w:r>
            <w:r w:rsidRPr="00B33323">
              <w:rPr>
                <w:sz w:val="24"/>
                <w:szCs w:val="24"/>
              </w:rPr>
              <w:t xml:space="preserve">s : </w:t>
            </w:r>
          </w:p>
          <w:p w:rsidR="000C49F7" w:rsidRPr="00B33323" w:rsidRDefault="000C49F7" w:rsidP="00877688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lastRenderedPageBreak/>
              <w:t>1-Lecture du texte «  Quand tu auras un chien ». Tu as remarqué que le verbe conjugué au futur à toujours le [r] à la terminaison. C’est comme cela qu’on reconnait le futur. Il parle également de choses qui se passeront après, ensuite, demain, dans 10 ans …</w:t>
            </w:r>
          </w:p>
          <w:p w:rsidR="000C49F7" w:rsidRPr="00B33323" w:rsidRDefault="000C49F7" w:rsidP="00877688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 xml:space="preserve">2- transformation du texte comme si le texte s’adressait à plusieurs personnes. </w:t>
            </w:r>
          </w:p>
          <w:p w:rsidR="000C49F7" w:rsidRPr="00B33323" w:rsidRDefault="000C49F7" w:rsidP="00877688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«  Quand vous aurez un chien … »</w:t>
            </w:r>
          </w:p>
          <w:p w:rsidR="000C49F7" w:rsidRPr="00B33323" w:rsidRDefault="000C49F7" w:rsidP="00877688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0C49F7" w:rsidRPr="00B33323" w:rsidRDefault="000C49F7" w:rsidP="000C49F7">
            <w:pPr>
              <w:rPr>
                <w:b/>
                <w:sz w:val="24"/>
                <w:szCs w:val="24"/>
                <w:u w:val="single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lastRenderedPageBreak/>
              <w:t xml:space="preserve">Etude de la langue </w:t>
            </w:r>
          </w:p>
          <w:p w:rsidR="000C49F7" w:rsidRPr="00B33323" w:rsidRDefault="000C49F7" w:rsidP="000C49F7">
            <w:pPr>
              <w:jc w:val="center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Un nouveau temps : le futur</w:t>
            </w:r>
          </w:p>
          <w:p w:rsidR="000C49F7" w:rsidRPr="00B33323" w:rsidRDefault="000C49F7" w:rsidP="000C49F7">
            <w:pPr>
              <w:jc w:val="left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Activité</w:t>
            </w:r>
            <w:r w:rsidRPr="00B33323">
              <w:rPr>
                <w:sz w:val="24"/>
                <w:szCs w:val="24"/>
              </w:rPr>
              <w:t xml:space="preserve"> : Transformer le petit texte </w:t>
            </w:r>
            <w:r w:rsidRPr="00B33323">
              <w:rPr>
                <w:sz w:val="24"/>
                <w:szCs w:val="24"/>
              </w:rPr>
              <w:lastRenderedPageBreak/>
              <w:t xml:space="preserve">au futur. </w:t>
            </w:r>
          </w:p>
          <w:p w:rsidR="000C49F7" w:rsidRPr="00B33323" w:rsidRDefault="000C49F7" w:rsidP="000C49F7">
            <w:pPr>
              <w:jc w:val="left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Aide</w:t>
            </w:r>
            <w:r w:rsidRPr="00B33323">
              <w:rPr>
                <w:sz w:val="24"/>
                <w:szCs w:val="24"/>
              </w:rPr>
              <w:t> : tableau de modèle de verbes au futur</w:t>
            </w:r>
          </w:p>
          <w:p w:rsidR="000C49F7" w:rsidRDefault="000C49F7" w:rsidP="00877688"/>
        </w:tc>
        <w:tc>
          <w:tcPr>
            <w:tcW w:w="3885" w:type="dxa"/>
          </w:tcPr>
          <w:p w:rsidR="000C49F7" w:rsidRPr="00B33323" w:rsidRDefault="000C49F7" w:rsidP="00877688">
            <w:pPr>
              <w:rPr>
                <w:b/>
                <w:sz w:val="24"/>
                <w:szCs w:val="24"/>
                <w:u w:val="single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lastRenderedPageBreak/>
              <w:t>Etude de la langue</w:t>
            </w:r>
          </w:p>
          <w:p w:rsidR="000C49F7" w:rsidRPr="00B33323" w:rsidRDefault="000C49F7" w:rsidP="00877688">
            <w:pPr>
              <w:jc w:val="center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Un nouveau temps : le futur</w:t>
            </w:r>
          </w:p>
          <w:p w:rsidR="000C49F7" w:rsidRPr="00B33323" w:rsidRDefault="000C49F7" w:rsidP="00877688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Activité</w:t>
            </w:r>
            <w:r w:rsidRPr="00B33323">
              <w:rPr>
                <w:sz w:val="24"/>
                <w:szCs w:val="24"/>
              </w:rPr>
              <w:t xml:space="preserve"> : écrire un petit texte de 5 </w:t>
            </w:r>
            <w:r w:rsidRPr="00B33323">
              <w:rPr>
                <w:sz w:val="24"/>
                <w:szCs w:val="24"/>
              </w:rPr>
              <w:lastRenderedPageBreak/>
              <w:t>ligne</w:t>
            </w:r>
            <w:r>
              <w:rPr>
                <w:sz w:val="24"/>
                <w:szCs w:val="24"/>
              </w:rPr>
              <w:t>s</w:t>
            </w:r>
            <w:r w:rsidRPr="00B33323">
              <w:rPr>
                <w:sz w:val="24"/>
                <w:szCs w:val="24"/>
              </w:rPr>
              <w:t xml:space="preserve"> maximum</w:t>
            </w:r>
          </w:p>
          <w:p w:rsidR="000C49F7" w:rsidRPr="00B33323" w:rsidRDefault="000C49F7" w:rsidP="00877688">
            <w:pPr>
              <w:rPr>
                <w:b/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« Un chien est dans un refuge pour animaux. Il pense à ce qu’il fera quand il aura un maître ou sa maîtresse. … »</w:t>
            </w:r>
            <w:r w:rsidRPr="00B33323">
              <w:rPr>
                <w:b/>
                <w:sz w:val="24"/>
                <w:szCs w:val="24"/>
              </w:rPr>
              <w:t xml:space="preserve"> </w:t>
            </w:r>
          </w:p>
          <w:p w:rsidR="000C49F7" w:rsidRPr="00B33323" w:rsidRDefault="000C49F7" w:rsidP="00877688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Aide</w:t>
            </w:r>
            <w:r w:rsidRPr="00B33323">
              <w:rPr>
                <w:sz w:val="24"/>
                <w:szCs w:val="24"/>
              </w:rPr>
              <w:t> : tableau de modèle de verbes au futur</w:t>
            </w:r>
          </w:p>
          <w:p w:rsidR="000C49F7" w:rsidRPr="00B33323" w:rsidRDefault="000C49F7" w:rsidP="00877688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 xml:space="preserve"> Tu peux m’envoyer ton texte à l’adresse mail suivante : </w:t>
            </w:r>
            <w:hyperlink r:id="rId6" w:history="1">
              <w:r w:rsidRPr="00B33323">
                <w:rPr>
                  <w:rStyle w:val="Lienhypertexte"/>
                  <w:sz w:val="24"/>
                  <w:szCs w:val="24"/>
                </w:rPr>
                <w:t>béatrice.motard1@ac-poitiers.fr</w:t>
              </w:r>
            </w:hyperlink>
          </w:p>
          <w:p w:rsidR="000C49F7" w:rsidRPr="00B33323" w:rsidRDefault="000C49F7" w:rsidP="00877688">
            <w:pPr>
              <w:rPr>
                <w:sz w:val="24"/>
                <w:szCs w:val="24"/>
              </w:rPr>
            </w:pPr>
          </w:p>
        </w:tc>
      </w:tr>
      <w:tr w:rsidR="000C49F7" w:rsidTr="000C49F7">
        <w:tc>
          <w:tcPr>
            <w:tcW w:w="3884" w:type="dxa"/>
            <w:shd w:val="clear" w:color="auto" w:fill="A6A6A6" w:themeFill="background1" w:themeFillShade="A6"/>
          </w:tcPr>
          <w:p w:rsidR="000C49F7" w:rsidRDefault="000C49F7" w:rsidP="00877688">
            <w:r>
              <w:lastRenderedPageBreak/>
              <w:t xml:space="preserve">Activité : </w:t>
            </w:r>
          </w:p>
        </w:tc>
        <w:tc>
          <w:tcPr>
            <w:tcW w:w="3884" w:type="dxa"/>
          </w:tcPr>
          <w:p w:rsidR="000C49F7" w:rsidRDefault="000C49F7" w:rsidP="00877688">
            <w:r w:rsidRPr="005F418A">
              <w:rPr>
                <w:b/>
                <w:u w:val="single"/>
              </w:rPr>
              <w:t>Activité</w:t>
            </w:r>
            <w:r>
              <w:t> : un jeu</w:t>
            </w:r>
          </w:p>
          <w:p w:rsidR="000C49F7" w:rsidRDefault="000C49F7" w:rsidP="00877688">
            <w:pPr>
              <w:jc w:val="center"/>
            </w:pPr>
            <w:proofErr w:type="spellStart"/>
            <w:r>
              <w:t>Sudoku</w:t>
            </w:r>
            <w:proofErr w:type="spellEnd"/>
            <w:r>
              <w:t xml:space="preserve"> 1</w:t>
            </w:r>
          </w:p>
          <w:p w:rsidR="000C49F7" w:rsidRDefault="000C49F7" w:rsidP="00877688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>Choisir 1 région et une ligne passant dans cette région.</w:t>
            </w:r>
          </w:p>
          <w:p w:rsidR="000C49F7" w:rsidRDefault="000C49F7" w:rsidP="00877688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>Noter les chiffres manquants dans la région et dans la ligne.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Il doit y avoir dans chaque région, sur chaque ligne, sur chaque colonne tous les chiffres suivants : 1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,2,3,4,5,6,7,8,9</w:t>
            </w:r>
            <w:proofErr w:type="gramEnd"/>
          </w:p>
          <w:p w:rsidR="000C49F7" w:rsidRPr="005F418A" w:rsidRDefault="000C49F7" w:rsidP="00877688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>Trouver un chiffre commun à la zone et à la ligne.</w:t>
            </w:r>
          </w:p>
          <w:p w:rsidR="000C49F7" w:rsidRPr="005F418A" w:rsidRDefault="000C49F7" w:rsidP="00877688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>Déduire le bon chiffre et sa place.</w:t>
            </w:r>
          </w:p>
          <w:p w:rsidR="000C49F7" w:rsidRPr="005F418A" w:rsidRDefault="000C49F7" w:rsidP="00877688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 xml:space="preserve">S'il n'y a pas de chiffre commun </w:t>
            </w:r>
            <w:proofErr w:type="gramStart"/>
            <w:r w:rsidRPr="005F418A">
              <w:rPr>
                <w:rFonts w:asciiTheme="minorHAnsi" w:hAnsiTheme="minorHAnsi" w:cstheme="minorHAnsi"/>
                <w:color w:val="000000" w:themeColor="text1"/>
              </w:rPr>
              <w:t>recommencer</w:t>
            </w:r>
            <w:proofErr w:type="gramEnd"/>
            <w:r w:rsidRPr="005F418A">
              <w:rPr>
                <w:rFonts w:asciiTheme="minorHAnsi" w:hAnsiTheme="minorHAnsi" w:cstheme="minorHAnsi"/>
                <w:color w:val="000000" w:themeColor="text1"/>
              </w:rPr>
              <w:t xml:space="preserve"> avec une autre région et une autre ligne ou colonne.</w:t>
            </w:r>
          </w:p>
          <w:p w:rsidR="000C49F7" w:rsidRPr="005F418A" w:rsidRDefault="000C49F7" w:rsidP="00877688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>Au niveau 2, il manque 2 chiffres au maximum par région.</w:t>
            </w:r>
          </w:p>
          <w:p w:rsidR="000C49F7" w:rsidRDefault="000C49F7" w:rsidP="00877688"/>
        </w:tc>
        <w:tc>
          <w:tcPr>
            <w:tcW w:w="3885" w:type="dxa"/>
          </w:tcPr>
          <w:p w:rsidR="000C49F7" w:rsidRPr="009932BE" w:rsidRDefault="000C49F7" w:rsidP="000C49F7">
            <w:pPr>
              <w:rPr>
                <w:sz w:val="24"/>
                <w:szCs w:val="24"/>
              </w:rPr>
            </w:pPr>
            <w:r w:rsidRPr="009932BE">
              <w:rPr>
                <w:b/>
                <w:sz w:val="24"/>
                <w:szCs w:val="24"/>
                <w:u w:val="single"/>
              </w:rPr>
              <w:t>Activité </w:t>
            </w:r>
            <w:r w:rsidRPr="009932BE">
              <w:rPr>
                <w:sz w:val="24"/>
                <w:szCs w:val="24"/>
              </w:rPr>
              <w:t>: questionner le monde : le temps</w:t>
            </w:r>
          </w:p>
          <w:p w:rsidR="000C49F7" w:rsidRPr="009932BE" w:rsidRDefault="000C49F7" w:rsidP="000C49F7">
            <w:pPr>
              <w:jc w:val="center"/>
              <w:rPr>
                <w:sz w:val="24"/>
                <w:szCs w:val="24"/>
              </w:rPr>
            </w:pPr>
            <w:r w:rsidRPr="009932BE">
              <w:rPr>
                <w:sz w:val="24"/>
                <w:szCs w:val="24"/>
              </w:rPr>
              <w:t xml:space="preserve">Le moyen âge  </w:t>
            </w:r>
          </w:p>
          <w:p w:rsidR="000C49F7" w:rsidRPr="009932BE" w:rsidRDefault="000C49F7" w:rsidP="000C49F7">
            <w:pPr>
              <w:jc w:val="center"/>
              <w:rPr>
                <w:sz w:val="24"/>
                <w:szCs w:val="24"/>
              </w:rPr>
            </w:pPr>
          </w:p>
          <w:p w:rsidR="000C49F7" w:rsidRPr="009932BE" w:rsidRDefault="000C49F7" w:rsidP="000C49F7">
            <w:pPr>
              <w:rPr>
                <w:sz w:val="24"/>
                <w:szCs w:val="24"/>
              </w:rPr>
            </w:pPr>
            <w:r w:rsidRPr="009932BE">
              <w:rPr>
                <w:sz w:val="24"/>
                <w:szCs w:val="24"/>
              </w:rPr>
              <w:t>C’est le temps des chevaliers et des châteaux forts</w:t>
            </w:r>
          </w:p>
          <w:p w:rsidR="000C49F7" w:rsidRPr="009932BE" w:rsidRDefault="000C49F7" w:rsidP="000C49F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932BE">
              <w:rPr>
                <w:sz w:val="24"/>
                <w:szCs w:val="24"/>
              </w:rPr>
              <w:t>Lecture d’un texte explicatif</w:t>
            </w:r>
          </w:p>
          <w:p w:rsidR="000C49F7" w:rsidRDefault="000C49F7" w:rsidP="000C49F7">
            <w:r w:rsidRPr="009932BE">
              <w:rPr>
                <w:sz w:val="24"/>
                <w:szCs w:val="24"/>
              </w:rPr>
              <w:t>Le  coloriage d’un château fort</w:t>
            </w:r>
          </w:p>
        </w:tc>
        <w:tc>
          <w:tcPr>
            <w:tcW w:w="3885" w:type="dxa"/>
          </w:tcPr>
          <w:p w:rsidR="000C49F7" w:rsidRPr="00B33323" w:rsidRDefault="000C49F7" w:rsidP="00877688">
            <w:pPr>
              <w:rPr>
                <w:sz w:val="24"/>
                <w:szCs w:val="24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t>Activité</w:t>
            </w:r>
            <w:r w:rsidRPr="00B33323">
              <w:rPr>
                <w:sz w:val="24"/>
                <w:szCs w:val="24"/>
              </w:rPr>
              <w:t xml:space="preserve"> : dessin </w:t>
            </w:r>
          </w:p>
          <w:p w:rsidR="000C49F7" w:rsidRPr="00B33323" w:rsidRDefault="000C49F7" w:rsidP="00877688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Peux-tu réaliser l’illustration de ton texte sur le chien en refuge qui pense à ce qu’il fera quand il sera avec son maître ou sa maîtresse.</w:t>
            </w:r>
          </w:p>
        </w:tc>
      </w:tr>
    </w:tbl>
    <w:p w:rsidR="008F15A8" w:rsidRDefault="008F15A8"/>
    <w:sectPr w:rsidR="008F15A8" w:rsidSect="000C49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14E2"/>
    <w:multiLevelType w:val="hybridMultilevel"/>
    <w:tmpl w:val="FD6EF034"/>
    <w:lvl w:ilvl="0" w:tplc="1A904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9F7"/>
    <w:rsid w:val="000C49F7"/>
    <w:rsid w:val="004E4BA5"/>
    <w:rsid w:val="005A0591"/>
    <w:rsid w:val="008F15A8"/>
    <w:rsid w:val="00B64E4A"/>
    <w:rsid w:val="00FA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F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49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C49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49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4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&#233;atrice.motard1@ac-poitiers.fr" TargetMode="External"/><Relationship Id="rId5" Type="http://schemas.openxmlformats.org/officeDocument/2006/relationships/hyperlink" Target="mailto:beatrice.motard1@ac-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3474</Characters>
  <Application>Microsoft Office Word</Application>
  <DocSecurity>0</DocSecurity>
  <Lines>28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2020-05-11T10:18:00Z</dcterms:created>
  <dcterms:modified xsi:type="dcterms:W3CDTF">2020-05-11T10:18:00Z</dcterms:modified>
</cp:coreProperties>
</file>